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5F0C1E" w:rsidP="005F0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F91258">
        <w:rPr>
          <w:rFonts w:ascii="Times New Roman" w:hAnsi="Times New Roman" w:cs="Times New Roman"/>
          <w:sz w:val="28"/>
          <w:szCs w:val="28"/>
        </w:rPr>
        <w:t>.2023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D" w:rsidRPr="00FB6036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B6036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B6036" w:rsidRPr="00FB6036" w:rsidRDefault="00B16B80" w:rsidP="00FB6036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B6036">
        <w:rPr>
          <w:rFonts w:ascii="Times New Roman" w:hAnsi="Times New Roman" w:cs="Times New Roman"/>
          <w:sz w:val="28"/>
          <w:szCs w:val="28"/>
        </w:rPr>
        <w:t>р</w:t>
      </w:r>
      <w:r w:rsidR="00D065E8" w:rsidRPr="00FB6036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="00C95D9D" w:rsidRPr="00FB6036">
        <w:rPr>
          <w:rFonts w:ascii="Times New Roman" w:hAnsi="Times New Roman" w:cs="Times New Roman"/>
          <w:sz w:val="28"/>
          <w:szCs w:val="28"/>
        </w:rPr>
        <w:t xml:space="preserve"> </w:t>
      </w:r>
      <w:r w:rsidR="00D065E8" w:rsidRPr="00FB6036">
        <w:rPr>
          <w:rFonts w:ascii="Times New Roman" w:hAnsi="Times New Roman" w:cs="Times New Roman"/>
          <w:sz w:val="28"/>
          <w:szCs w:val="28"/>
        </w:rPr>
        <w:t xml:space="preserve">от </w:t>
      </w:r>
      <w:r w:rsidR="00FB6036" w:rsidRPr="00FB6036">
        <w:rPr>
          <w:rFonts w:ascii="Times New Roman" w:hAnsi="Times New Roman" w:cs="Times New Roman"/>
          <w:sz w:val="28"/>
          <w:szCs w:val="28"/>
        </w:rPr>
        <w:t>31</w:t>
      </w:r>
      <w:r w:rsidR="00D065E8" w:rsidRPr="00FB6036">
        <w:rPr>
          <w:rFonts w:ascii="Times New Roman" w:hAnsi="Times New Roman" w:cs="Times New Roman"/>
          <w:sz w:val="28"/>
          <w:szCs w:val="28"/>
        </w:rPr>
        <w:t>.0</w:t>
      </w:r>
      <w:r w:rsidR="00FB6036" w:rsidRPr="00FB6036">
        <w:rPr>
          <w:rFonts w:ascii="Times New Roman" w:hAnsi="Times New Roman" w:cs="Times New Roman"/>
          <w:sz w:val="28"/>
          <w:szCs w:val="28"/>
        </w:rPr>
        <w:t>7</w:t>
      </w:r>
      <w:r w:rsidR="00D065E8" w:rsidRPr="00FB6036">
        <w:rPr>
          <w:rFonts w:ascii="Times New Roman" w:hAnsi="Times New Roman" w:cs="Times New Roman"/>
          <w:sz w:val="28"/>
          <w:szCs w:val="28"/>
        </w:rPr>
        <w:t>.202</w:t>
      </w:r>
      <w:r w:rsidR="00FB6036" w:rsidRPr="00FB6036">
        <w:rPr>
          <w:rFonts w:ascii="Times New Roman" w:hAnsi="Times New Roman" w:cs="Times New Roman"/>
          <w:sz w:val="28"/>
          <w:szCs w:val="28"/>
        </w:rPr>
        <w:t>0</w:t>
      </w:r>
      <w:r w:rsidR="00D065E8" w:rsidRPr="00FB6036">
        <w:rPr>
          <w:rFonts w:ascii="Times New Roman" w:hAnsi="Times New Roman" w:cs="Times New Roman"/>
          <w:sz w:val="28"/>
          <w:szCs w:val="28"/>
        </w:rPr>
        <w:t xml:space="preserve"> №</w:t>
      </w:r>
      <w:r w:rsidR="00D43FEA" w:rsidRPr="00FB6036">
        <w:rPr>
          <w:rFonts w:ascii="Times New Roman" w:hAnsi="Times New Roman" w:cs="Times New Roman"/>
          <w:sz w:val="28"/>
          <w:szCs w:val="28"/>
        </w:rPr>
        <w:t> </w:t>
      </w:r>
      <w:r w:rsidR="00FB6036" w:rsidRPr="00FB6036">
        <w:rPr>
          <w:rFonts w:ascii="Times New Roman" w:hAnsi="Times New Roman" w:cs="Times New Roman"/>
          <w:sz w:val="28"/>
          <w:szCs w:val="28"/>
        </w:rPr>
        <w:t>210</w:t>
      </w:r>
    </w:p>
    <w:p w:rsidR="00FB6036" w:rsidRPr="00FB6036" w:rsidRDefault="00B16B80" w:rsidP="00FB6036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 w:rsidRPr="00FB6036">
        <w:rPr>
          <w:rFonts w:ascii="Times New Roman" w:hAnsi="Times New Roman" w:cs="Times New Roman"/>
          <w:sz w:val="28"/>
          <w:szCs w:val="28"/>
        </w:rPr>
        <w:t>«</w:t>
      </w:r>
      <w:r w:rsidR="00343071" w:rsidRPr="00FB603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6036" w:rsidRPr="00FB6036">
        <w:rPr>
          <w:rFonts w:ascii="Times New Roman" w:hAnsi="Times New Roman" w:cs="Times New Roman"/>
          <w:sz w:val="28"/>
          <w:szCs w:val="28"/>
        </w:rPr>
        <w:t>порядка и условий</w:t>
      </w:r>
    </w:p>
    <w:p w:rsidR="00FB6036" w:rsidRPr="00FB6036" w:rsidRDefault="00FB6036" w:rsidP="00FB6036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B6036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FB6036">
        <w:rPr>
          <w:rFonts w:ascii="Times New Roman" w:hAnsi="Times New Roman" w:cs="Times New Roman"/>
          <w:sz w:val="28"/>
          <w:szCs w:val="28"/>
        </w:rPr>
        <w:t xml:space="preserve"> соглашений о защите и поощрении</w:t>
      </w:r>
    </w:p>
    <w:p w:rsidR="00FB6036" w:rsidRPr="00FB6036" w:rsidRDefault="00FB6036" w:rsidP="00FB6036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B6036">
        <w:rPr>
          <w:rFonts w:ascii="Times New Roman" w:hAnsi="Times New Roman" w:cs="Times New Roman"/>
          <w:sz w:val="28"/>
          <w:szCs w:val="28"/>
        </w:rPr>
        <w:t>капиталовложений</w:t>
      </w:r>
      <w:proofErr w:type="gramEnd"/>
      <w:r w:rsidRPr="00FB6036">
        <w:rPr>
          <w:rFonts w:ascii="Times New Roman" w:hAnsi="Times New Roman" w:cs="Times New Roman"/>
          <w:sz w:val="28"/>
          <w:szCs w:val="28"/>
        </w:rPr>
        <w:t xml:space="preserve"> со стороны </w:t>
      </w:r>
    </w:p>
    <w:p w:rsidR="00343071" w:rsidRPr="00FB6036" w:rsidRDefault="00FB6036" w:rsidP="00FB6036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B60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603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43071" w:rsidRPr="00FB6036">
        <w:rPr>
          <w:rFonts w:ascii="Times New Roman" w:hAnsi="Times New Roman" w:cs="Times New Roman"/>
          <w:sz w:val="28"/>
          <w:szCs w:val="28"/>
        </w:rPr>
        <w:t>»</w:t>
      </w:r>
    </w:p>
    <w:p w:rsidR="00490CB9" w:rsidRPr="00FB6036" w:rsidRDefault="00490CB9" w:rsidP="00D43F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9" w:rsidRPr="00FB6036" w:rsidRDefault="00495849" w:rsidP="004958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F0" w:rsidRPr="0002740E" w:rsidRDefault="00FB6036" w:rsidP="00B17C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740E">
        <w:rPr>
          <w:rFonts w:ascii="Times New Roman" w:hAnsi="Times New Roman" w:cs="Times New Roman"/>
          <w:sz w:val="28"/>
          <w:szCs w:val="28"/>
        </w:rPr>
        <w:t>В соответствии с Федеральным законом 01.04.2020 № 69-ФЗ «О защите и поощрении капиталовложений в Российской Федерации», постановлением Правительства Российской Федерации от 13.09.2022 «О соглашениях о защите и поощрении капиталовложений», статьей 10 Закона Ханты-Мансийского автономного округа – Югры от 26.06.2020 № 59-оз «О государственной поддержке инвестиционной деятельности, защите и поощрении капиталовложений в Ханты-Мансийском автономном округе – Югре», в целях создания благоприятных условий для развития инвестиционной деятельности на Ханты-Мансийского района</w:t>
      </w:r>
      <w:r w:rsidR="004D287D" w:rsidRPr="0002740E">
        <w:rPr>
          <w:rFonts w:ascii="Times New Roman" w:hAnsi="Times New Roman" w:cs="Times New Roman"/>
          <w:sz w:val="28"/>
          <w:szCs w:val="28"/>
        </w:rPr>
        <w:t>,</w:t>
      </w:r>
      <w:r w:rsidR="00E84F13" w:rsidRPr="0002740E">
        <w:rPr>
          <w:rFonts w:ascii="Times New Roman" w:hAnsi="Times New Roman" w:cs="Times New Roman"/>
          <w:sz w:val="28"/>
          <w:szCs w:val="28"/>
        </w:rPr>
        <w:t xml:space="preserve"> </w:t>
      </w:r>
      <w:r w:rsidR="004D287D" w:rsidRPr="0002740E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="00A160F0" w:rsidRPr="0002740E">
        <w:rPr>
          <w:rFonts w:ascii="Times New Roman" w:hAnsi="Times New Roman" w:cs="Times New Roman"/>
          <w:sz w:val="28"/>
          <w:szCs w:val="28"/>
        </w:rPr>
        <w:t>:</w:t>
      </w:r>
    </w:p>
    <w:p w:rsidR="003C10EA" w:rsidRDefault="002501E3" w:rsidP="00B17CEC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036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1.</w:t>
      </w:r>
      <w:r w:rsidR="00B17CEC" w:rsidRPr="00FB6036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A02667" w:rsidRPr="00FB6036">
        <w:rPr>
          <w:rFonts w:ascii="Times New Roman" w:hAnsi="Times New Roman" w:cs="Times New Roman"/>
          <w:color w:val="FF0000"/>
          <w:sz w:val="28"/>
          <w:szCs w:val="28"/>
        </w:rPr>
        <w:t xml:space="preserve">Внести </w:t>
      </w:r>
      <w:r w:rsidR="0002740E" w:rsidRPr="0002740E">
        <w:rPr>
          <w:rFonts w:ascii="Times New Roman" w:hAnsi="Times New Roman" w:cs="Times New Roman"/>
          <w:color w:val="FF0000"/>
          <w:sz w:val="28"/>
          <w:szCs w:val="28"/>
        </w:rPr>
        <w:t xml:space="preserve">в постановление администрации Ханты-Мансийского района от 31.07.2020 </w:t>
      </w:r>
      <w:r w:rsidR="0002740E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02740E" w:rsidRPr="0002740E">
        <w:rPr>
          <w:rFonts w:ascii="Times New Roman" w:hAnsi="Times New Roman" w:cs="Times New Roman"/>
          <w:color w:val="FF0000"/>
          <w:sz w:val="28"/>
          <w:szCs w:val="28"/>
        </w:rPr>
        <w:t xml:space="preserve"> 210 </w:t>
      </w:r>
      <w:r w:rsidR="0002740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2740E" w:rsidRPr="0002740E">
        <w:rPr>
          <w:rFonts w:ascii="Times New Roman" w:hAnsi="Times New Roman" w:cs="Times New Roman"/>
          <w:color w:val="FF0000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администрации Ханты-Мансийского района</w:t>
      </w:r>
      <w:r w:rsidR="0002740E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2740E" w:rsidRPr="0002740E">
        <w:rPr>
          <w:rFonts w:ascii="Times New Roman" w:hAnsi="Times New Roman" w:cs="Times New Roman"/>
          <w:color w:val="FF0000"/>
          <w:sz w:val="28"/>
          <w:szCs w:val="28"/>
        </w:rPr>
        <w:t xml:space="preserve"> изменения, изложив приложение к постановлению в следующей редакции:</w:t>
      </w:r>
    </w:p>
    <w:p w:rsidR="0002740E" w:rsidRPr="00FB6036" w:rsidRDefault="0002740E" w:rsidP="00B17CEC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740E" w:rsidRPr="0002740E" w:rsidRDefault="0002740E" w:rsidP="0002740E">
      <w:pPr>
        <w:pStyle w:val="af6"/>
        <w:tabs>
          <w:tab w:val="left" w:pos="993"/>
        </w:tabs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«П</w:t>
      </w:r>
      <w:r w:rsidRPr="0002740E">
        <w:rPr>
          <w:rFonts w:ascii="Times New Roman" w:hAnsi="Times New Roman" w:cs="Times New Roman"/>
          <w:color w:val="FF0000"/>
          <w:sz w:val="28"/>
          <w:szCs w:val="28"/>
        </w:rPr>
        <w:t>риложение</w:t>
      </w:r>
    </w:p>
    <w:p w:rsidR="0002740E" w:rsidRPr="0002740E" w:rsidRDefault="0002740E" w:rsidP="0002740E">
      <w:pPr>
        <w:pStyle w:val="af6"/>
        <w:tabs>
          <w:tab w:val="left" w:pos="993"/>
        </w:tabs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2740E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Pr="0002740E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постановлению администрации</w:t>
      </w:r>
    </w:p>
    <w:p w:rsidR="0002740E" w:rsidRPr="0002740E" w:rsidRDefault="0002740E" w:rsidP="0002740E">
      <w:pPr>
        <w:pStyle w:val="af6"/>
        <w:tabs>
          <w:tab w:val="left" w:pos="993"/>
        </w:tabs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02740E">
        <w:rPr>
          <w:rFonts w:ascii="Times New Roman" w:hAnsi="Times New Roman" w:cs="Times New Roman"/>
          <w:color w:val="FF0000"/>
          <w:sz w:val="28"/>
          <w:szCs w:val="28"/>
        </w:rPr>
        <w:t>анты-</w:t>
      </w: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2740E">
        <w:rPr>
          <w:rFonts w:ascii="Times New Roman" w:hAnsi="Times New Roman" w:cs="Times New Roman"/>
          <w:color w:val="FF0000"/>
          <w:sz w:val="28"/>
          <w:szCs w:val="28"/>
        </w:rPr>
        <w:t>ансийского района</w:t>
      </w:r>
    </w:p>
    <w:p w:rsidR="0002740E" w:rsidRPr="0002740E" w:rsidRDefault="0002740E" w:rsidP="0002740E">
      <w:pPr>
        <w:pStyle w:val="af6"/>
        <w:tabs>
          <w:tab w:val="left" w:pos="993"/>
        </w:tabs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2740E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02740E">
        <w:rPr>
          <w:rFonts w:ascii="Times New Roman" w:hAnsi="Times New Roman" w:cs="Times New Roman"/>
          <w:color w:val="FF0000"/>
          <w:sz w:val="28"/>
          <w:szCs w:val="28"/>
        </w:rPr>
        <w:t xml:space="preserve"> 31.07.2020 </w:t>
      </w: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02740E">
        <w:rPr>
          <w:rFonts w:ascii="Times New Roman" w:hAnsi="Times New Roman" w:cs="Times New Roman"/>
          <w:color w:val="FF0000"/>
          <w:sz w:val="28"/>
          <w:szCs w:val="28"/>
        </w:rPr>
        <w:t xml:space="preserve"> 210</w:t>
      </w:r>
    </w:p>
    <w:p w:rsidR="0002740E" w:rsidRPr="0002740E" w:rsidRDefault="0002740E" w:rsidP="0002740E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740E" w:rsidRPr="00A64D9B" w:rsidRDefault="0002740E" w:rsidP="0002740E">
      <w:pPr>
        <w:pStyle w:val="af6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>Порядок</w:t>
      </w:r>
    </w:p>
    <w:p w:rsidR="0002740E" w:rsidRPr="00A64D9B" w:rsidRDefault="0002740E" w:rsidP="0002740E">
      <w:pPr>
        <w:pStyle w:val="af6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4D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4D9B">
        <w:rPr>
          <w:rFonts w:ascii="Times New Roman" w:hAnsi="Times New Roman" w:cs="Times New Roman"/>
          <w:sz w:val="28"/>
          <w:szCs w:val="28"/>
        </w:rPr>
        <w:t xml:space="preserve"> условия заключения соглашений о защите и поощрении</w:t>
      </w:r>
    </w:p>
    <w:p w:rsidR="00A64D9B" w:rsidRPr="00A64D9B" w:rsidRDefault="0002740E" w:rsidP="0002740E">
      <w:pPr>
        <w:pStyle w:val="af6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4D9B">
        <w:rPr>
          <w:rFonts w:ascii="Times New Roman" w:hAnsi="Times New Roman" w:cs="Times New Roman"/>
          <w:sz w:val="28"/>
          <w:szCs w:val="28"/>
        </w:rPr>
        <w:t>капиталовложений</w:t>
      </w:r>
      <w:proofErr w:type="gramEnd"/>
      <w:r w:rsidRPr="00A64D9B">
        <w:rPr>
          <w:rFonts w:ascii="Times New Roman" w:hAnsi="Times New Roman" w:cs="Times New Roman"/>
          <w:sz w:val="28"/>
          <w:szCs w:val="28"/>
        </w:rPr>
        <w:t xml:space="preserve"> со стороны администрации</w:t>
      </w:r>
    </w:p>
    <w:p w:rsidR="004A3E56" w:rsidRPr="00A64D9B" w:rsidRDefault="0002740E" w:rsidP="0002740E">
      <w:pPr>
        <w:pStyle w:val="af6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A64D9B" w:rsidRPr="00A64D9B">
        <w:rPr>
          <w:rFonts w:ascii="Times New Roman" w:hAnsi="Times New Roman" w:cs="Times New Roman"/>
          <w:sz w:val="28"/>
          <w:szCs w:val="28"/>
        </w:rPr>
        <w:t xml:space="preserve"> </w:t>
      </w:r>
      <w:r w:rsidRPr="00A64D9B">
        <w:rPr>
          <w:rFonts w:ascii="Times New Roman" w:hAnsi="Times New Roman" w:cs="Times New Roman"/>
          <w:sz w:val="28"/>
          <w:szCs w:val="28"/>
        </w:rPr>
        <w:t>района</w:t>
      </w:r>
    </w:p>
    <w:p w:rsidR="0002740E" w:rsidRPr="00A64D9B" w:rsidRDefault="0002740E" w:rsidP="0002740E">
      <w:pPr>
        <w:pStyle w:val="af6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9" w:history="1">
        <w:r w:rsidRPr="00A64D9B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A64D9B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</w:t>
      </w:r>
      <w:r w:rsidR="00A64D9B" w:rsidRPr="00A64D9B">
        <w:rPr>
          <w:rFonts w:ascii="Times New Roman" w:hAnsi="Times New Roman" w:cs="Times New Roman"/>
          <w:sz w:val="28"/>
          <w:szCs w:val="28"/>
        </w:rPr>
        <w:t>№</w:t>
      </w:r>
      <w:r w:rsidRPr="00A64D9B">
        <w:rPr>
          <w:rFonts w:ascii="Times New Roman" w:hAnsi="Times New Roman" w:cs="Times New Roman"/>
          <w:sz w:val="28"/>
          <w:szCs w:val="28"/>
        </w:rPr>
        <w:t xml:space="preserve"> 69-ФЗ </w:t>
      </w:r>
      <w:r w:rsidR="00A64D9B" w:rsidRPr="00A64D9B">
        <w:rPr>
          <w:rFonts w:ascii="Times New Roman" w:hAnsi="Times New Roman" w:cs="Times New Roman"/>
          <w:sz w:val="28"/>
          <w:szCs w:val="28"/>
        </w:rPr>
        <w:t>«</w:t>
      </w:r>
      <w:r w:rsidRPr="00A64D9B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A64D9B" w:rsidRPr="00A64D9B">
        <w:rPr>
          <w:rFonts w:ascii="Times New Roman" w:hAnsi="Times New Roman" w:cs="Times New Roman"/>
          <w:sz w:val="28"/>
          <w:szCs w:val="28"/>
        </w:rPr>
        <w:t xml:space="preserve">» </w:t>
      </w:r>
      <w:r w:rsidRPr="00A64D9B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A64D9B" w:rsidRPr="00A64D9B">
        <w:rPr>
          <w:rFonts w:ascii="Times New Roman" w:hAnsi="Times New Roman" w:cs="Times New Roman"/>
          <w:sz w:val="28"/>
          <w:szCs w:val="28"/>
        </w:rPr>
        <w:t xml:space="preserve">№ </w:t>
      </w:r>
      <w:r w:rsidRPr="00A64D9B">
        <w:rPr>
          <w:rFonts w:ascii="Times New Roman" w:hAnsi="Times New Roman" w:cs="Times New Roman"/>
          <w:sz w:val="28"/>
          <w:szCs w:val="28"/>
        </w:rPr>
        <w:t xml:space="preserve">69-ФЗ) и регулирует условия и порядок заключения соглашений о защите и поощрении капиталовложений со стороны муниципального образования </w:t>
      </w:r>
      <w:r w:rsidR="00A64D9B" w:rsidRPr="00A64D9B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A64D9B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D9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A64D9B">
        <w:rPr>
          <w:rFonts w:ascii="Times New Roman" w:hAnsi="Times New Roman" w:cs="Times New Roman"/>
          <w:sz w:val="28"/>
          <w:szCs w:val="28"/>
        </w:rPr>
        <w:t xml:space="preserve"> орган - </w:t>
      </w:r>
      <w:r w:rsidR="00A64D9B" w:rsidRPr="00A64D9B">
        <w:rPr>
          <w:rFonts w:ascii="Times New Roman" w:hAnsi="Times New Roman" w:cs="Times New Roman"/>
          <w:sz w:val="28"/>
          <w:szCs w:val="28"/>
        </w:rPr>
        <w:t>комитет</w:t>
      </w:r>
      <w:r w:rsidRPr="00A64D9B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A64D9B" w:rsidRPr="00A64D9B">
        <w:rPr>
          <w:rFonts w:ascii="Times New Roman" w:hAnsi="Times New Roman" w:cs="Times New Roman"/>
          <w:sz w:val="28"/>
          <w:szCs w:val="28"/>
        </w:rPr>
        <w:t>ческой политики ад</w:t>
      </w:r>
      <w:r w:rsidRPr="00A64D9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64D9B" w:rsidRPr="00A64D9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64D9B">
        <w:rPr>
          <w:rFonts w:ascii="Times New Roman" w:hAnsi="Times New Roman" w:cs="Times New Roman"/>
          <w:sz w:val="28"/>
          <w:szCs w:val="28"/>
        </w:rPr>
        <w:t>;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>Орган</w:t>
      </w:r>
      <w:r w:rsidR="00A64D9B" w:rsidRPr="00A64D9B">
        <w:rPr>
          <w:rFonts w:ascii="Times New Roman" w:hAnsi="Times New Roman" w:cs="Times New Roman"/>
          <w:sz w:val="28"/>
          <w:szCs w:val="28"/>
        </w:rPr>
        <w:t>ы администрации</w:t>
      </w:r>
      <w:r w:rsidRPr="00A64D9B">
        <w:rPr>
          <w:rFonts w:ascii="Times New Roman" w:hAnsi="Times New Roman" w:cs="Times New Roman"/>
          <w:sz w:val="28"/>
          <w:szCs w:val="28"/>
        </w:rPr>
        <w:t xml:space="preserve"> - орган </w:t>
      </w:r>
      <w:r w:rsidR="00A64D9B" w:rsidRPr="00A64D9B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A64D9B">
        <w:rPr>
          <w:rFonts w:ascii="Times New Roman" w:hAnsi="Times New Roman" w:cs="Times New Roman"/>
          <w:sz w:val="28"/>
          <w:szCs w:val="28"/>
        </w:rPr>
        <w:t xml:space="preserve">, осуществляющий функции на основании муниципальных правовых актов </w:t>
      </w:r>
      <w:r w:rsidR="00A64D9B" w:rsidRPr="00A64D9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64D9B">
        <w:rPr>
          <w:rFonts w:ascii="Times New Roman" w:hAnsi="Times New Roman" w:cs="Times New Roman"/>
          <w:sz w:val="28"/>
          <w:szCs w:val="28"/>
        </w:rPr>
        <w:t>, соответствующие мерам муниципальной поддержки, реализуемым (планируемым к реализации) в рамках Соглашения.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тех же значениях, что и в Федеральном </w:t>
      </w:r>
      <w:hyperlink r:id="rId10" w:history="1">
        <w:r w:rsidRPr="00A64D9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A64D9B">
        <w:rPr>
          <w:rFonts w:ascii="Times New Roman" w:hAnsi="Times New Roman" w:cs="Times New Roman"/>
          <w:sz w:val="28"/>
          <w:szCs w:val="28"/>
        </w:rPr>
        <w:t xml:space="preserve"> </w:t>
      </w:r>
      <w:r w:rsidR="00A64D9B" w:rsidRPr="00A64D9B">
        <w:rPr>
          <w:rFonts w:ascii="Times New Roman" w:hAnsi="Times New Roman" w:cs="Times New Roman"/>
          <w:sz w:val="28"/>
          <w:szCs w:val="28"/>
        </w:rPr>
        <w:t>№</w:t>
      </w:r>
      <w:r w:rsidRPr="00A64D9B">
        <w:rPr>
          <w:rFonts w:ascii="Times New Roman" w:hAnsi="Times New Roman" w:cs="Times New Roman"/>
          <w:sz w:val="28"/>
          <w:szCs w:val="28"/>
        </w:rPr>
        <w:t xml:space="preserve"> 69-ФЗ.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A64D9B">
        <w:rPr>
          <w:rFonts w:ascii="Times New Roman" w:hAnsi="Times New Roman" w:cs="Times New Roman"/>
          <w:sz w:val="28"/>
          <w:szCs w:val="28"/>
        </w:rPr>
        <w:t>2. Условия заключения Соглашения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 xml:space="preserve">2.1. Муниципальное образование </w:t>
      </w:r>
      <w:r w:rsidR="00A64D9B" w:rsidRPr="00A64D9B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A64D9B">
        <w:rPr>
          <w:rFonts w:ascii="Times New Roman" w:hAnsi="Times New Roman" w:cs="Times New Roman"/>
          <w:sz w:val="28"/>
          <w:szCs w:val="28"/>
        </w:rPr>
        <w:t xml:space="preserve"> может быть стороной Соглашения, если одновременно выполняются следующие условия: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D9B"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 w:rsidRPr="00A64D9B">
        <w:rPr>
          <w:rFonts w:ascii="Times New Roman" w:hAnsi="Times New Roman" w:cs="Times New Roman"/>
          <w:sz w:val="28"/>
          <w:szCs w:val="28"/>
        </w:rPr>
        <w:t xml:space="preserve"> Соглашения является Российская Федерация и </w:t>
      </w:r>
      <w:r w:rsidR="00A64D9B" w:rsidRPr="00A64D9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  <w:r w:rsidRPr="00A64D9B">
        <w:rPr>
          <w:rFonts w:ascii="Times New Roman" w:hAnsi="Times New Roman" w:cs="Times New Roman"/>
          <w:sz w:val="28"/>
          <w:szCs w:val="28"/>
        </w:rPr>
        <w:t xml:space="preserve">или </w:t>
      </w:r>
      <w:r w:rsidR="00A64D9B" w:rsidRPr="00A64D9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  <w:r w:rsidRPr="00A64D9B">
        <w:rPr>
          <w:rFonts w:ascii="Times New Roman" w:hAnsi="Times New Roman" w:cs="Times New Roman"/>
          <w:sz w:val="28"/>
          <w:szCs w:val="28"/>
        </w:rPr>
        <w:t>;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 xml:space="preserve">стороной Соглашения является организация, реализующая проект, соответствующая требованиям </w:t>
      </w:r>
      <w:hyperlink r:id="rId11" w:history="1">
        <w:r w:rsidRPr="00A64D9B">
          <w:rPr>
            <w:rFonts w:ascii="Times New Roman" w:hAnsi="Times New Roman" w:cs="Times New Roman"/>
            <w:sz w:val="28"/>
            <w:szCs w:val="28"/>
          </w:rPr>
          <w:t>пункта 8 части 1 статьи 2</w:t>
        </w:r>
      </w:hyperlink>
      <w:r w:rsidRPr="00A64D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64D9B" w:rsidRPr="00A64D9B">
        <w:rPr>
          <w:rFonts w:ascii="Times New Roman" w:hAnsi="Times New Roman" w:cs="Times New Roman"/>
          <w:sz w:val="28"/>
          <w:szCs w:val="28"/>
        </w:rPr>
        <w:t>№</w:t>
      </w:r>
      <w:r w:rsidRPr="00A64D9B">
        <w:rPr>
          <w:rFonts w:ascii="Times New Roman" w:hAnsi="Times New Roman" w:cs="Times New Roman"/>
          <w:sz w:val="28"/>
          <w:szCs w:val="28"/>
        </w:rPr>
        <w:t xml:space="preserve"> 69-ФЗ, не находящаяся в процессе ликвидации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 (далее - Заявитель);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D9B">
        <w:rPr>
          <w:rFonts w:ascii="Times New Roman" w:hAnsi="Times New Roman" w:cs="Times New Roman"/>
          <w:sz w:val="28"/>
          <w:szCs w:val="28"/>
        </w:rPr>
        <w:t>инвестиционный</w:t>
      </w:r>
      <w:proofErr w:type="gramEnd"/>
      <w:r w:rsidRPr="00A64D9B">
        <w:rPr>
          <w:rFonts w:ascii="Times New Roman" w:hAnsi="Times New Roman" w:cs="Times New Roman"/>
          <w:sz w:val="28"/>
          <w:szCs w:val="28"/>
        </w:rPr>
        <w:t xml:space="preserve"> проект, в отношении которого предлагается заключить Соглашение, соответствует условиям, предусмотренным Федеральным </w:t>
      </w:r>
      <w:hyperlink r:id="rId12" w:history="1">
        <w:r w:rsidRPr="00A64D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4D9B">
        <w:rPr>
          <w:rFonts w:ascii="Times New Roman" w:hAnsi="Times New Roman" w:cs="Times New Roman"/>
          <w:sz w:val="28"/>
          <w:szCs w:val="28"/>
        </w:rPr>
        <w:t xml:space="preserve"> </w:t>
      </w:r>
      <w:r w:rsidR="00A64D9B" w:rsidRPr="00A64D9B">
        <w:rPr>
          <w:rFonts w:ascii="Times New Roman" w:hAnsi="Times New Roman" w:cs="Times New Roman"/>
          <w:sz w:val="28"/>
          <w:szCs w:val="28"/>
        </w:rPr>
        <w:t>№</w:t>
      </w:r>
      <w:r w:rsidRPr="00A64D9B">
        <w:rPr>
          <w:rFonts w:ascii="Times New Roman" w:hAnsi="Times New Roman" w:cs="Times New Roman"/>
          <w:sz w:val="28"/>
          <w:szCs w:val="28"/>
        </w:rPr>
        <w:t xml:space="preserve"> 69-ФЗ.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>3. Порядок заключения Соглашения</w:t>
      </w:r>
    </w:p>
    <w:p w:rsidR="0002740E" w:rsidRPr="00A64D9B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A64D9B">
        <w:rPr>
          <w:rFonts w:ascii="Times New Roman" w:hAnsi="Times New Roman" w:cs="Times New Roman"/>
          <w:sz w:val="28"/>
          <w:szCs w:val="28"/>
        </w:rPr>
        <w:t xml:space="preserve">3.1. В случае если реализация инвестиционного проекта предполагает необходимость участия в Соглашении муниципального образования </w:t>
      </w:r>
      <w:r w:rsidR="00A64D9B" w:rsidRPr="00A64D9B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A64D9B">
        <w:rPr>
          <w:rFonts w:ascii="Times New Roman" w:hAnsi="Times New Roman" w:cs="Times New Roman"/>
          <w:sz w:val="28"/>
          <w:szCs w:val="28"/>
        </w:rPr>
        <w:t xml:space="preserve">, Заявитель для получения документа, подтверждающего согласие </w:t>
      </w:r>
      <w:r w:rsidR="00A64D9B" w:rsidRPr="00A64D9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64D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4D9B" w:rsidRPr="00A64D9B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A64D9B" w:rsidRPr="00F82647">
        <w:rPr>
          <w:rFonts w:ascii="Times New Roman" w:hAnsi="Times New Roman" w:cs="Times New Roman"/>
          <w:sz w:val="28"/>
          <w:szCs w:val="28"/>
        </w:rPr>
        <w:t>район</w:t>
      </w:r>
      <w:r w:rsidRPr="00F82647">
        <w:rPr>
          <w:rFonts w:ascii="Times New Roman" w:hAnsi="Times New Roman" w:cs="Times New Roman"/>
          <w:sz w:val="28"/>
          <w:szCs w:val="28"/>
        </w:rPr>
        <w:t xml:space="preserve"> на заключение Соглашения (далее - Согласие на заключение Соглашения), обращается в уполномоченный орган с заявлением о получении Согласия на заключение Соглашения по форме, утвержденной приказом руководителя уполномоченного органа и размещенной на официальном сайте </w:t>
      </w:r>
      <w:r w:rsidR="00A64D9B" w:rsidRPr="00F82647">
        <w:rPr>
          <w:rFonts w:ascii="Times New Roman" w:hAnsi="Times New Roman" w:cs="Times New Roman"/>
          <w:sz w:val="28"/>
          <w:szCs w:val="28"/>
        </w:rPr>
        <w:t>а</w:t>
      </w:r>
      <w:r w:rsidRPr="00F826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4D9B" w:rsidRPr="00F826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64D9B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Интернет</w:t>
      </w:r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, с приложением документов, указанных в </w:t>
      </w:r>
      <w:hyperlink w:anchor="Par79" w:history="1">
        <w:r w:rsidRPr="00F8264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заявление и документы соответственно).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Par48" w:history="1">
        <w:r w:rsidRPr="00F8264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на бумажном носителе в ходе личного приема либо по почте - с приложением описи вложения.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F82647">
        <w:rPr>
          <w:rFonts w:ascii="Times New Roman" w:hAnsi="Times New Roman" w:cs="Times New Roman"/>
          <w:sz w:val="28"/>
          <w:szCs w:val="28"/>
        </w:rPr>
        <w:t xml:space="preserve">3.2. В течение 10 рабочих дней с даты регистрации уполномоченным органом заявления и документов в системе электронного документооборота и делопроизводства </w:t>
      </w:r>
      <w:r w:rsidR="00A64D9B" w:rsidRPr="00F82647">
        <w:rPr>
          <w:rFonts w:ascii="Times New Roman" w:hAnsi="Times New Roman" w:cs="Times New Roman"/>
          <w:sz w:val="28"/>
          <w:szCs w:val="28"/>
        </w:rPr>
        <w:t>а</w:t>
      </w:r>
      <w:r w:rsidRPr="00F826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4D9B" w:rsidRPr="00F826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 проверяет их на наличие оснований для отказа в даче Согласия на заключение Соглашения, предусмотренных </w:t>
      </w:r>
      <w:hyperlink w:anchor="Par65" w:history="1">
        <w:r w:rsidRPr="00F8264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4D9B" w:rsidRPr="00F82647">
          <w:rPr>
            <w:rFonts w:ascii="Times New Roman" w:hAnsi="Times New Roman" w:cs="Times New Roman"/>
            <w:sz w:val="28"/>
            <w:szCs w:val="28"/>
          </w:rPr>
          <w:t>«</w:t>
        </w:r>
        <w:r w:rsidRPr="00F8264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- </w:t>
      </w:r>
      <w:r w:rsidR="00A64D9B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в</w:t>
      </w:r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пункта 3.6 настоящего Положения.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документы, предусмотренные </w:t>
      </w:r>
      <w:hyperlink w:anchor="Par91" w:history="1">
        <w:r w:rsidRPr="00F8264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A64D9B" w:rsidRPr="00F82647">
          <w:rPr>
            <w:rFonts w:ascii="Times New Roman" w:hAnsi="Times New Roman" w:cs="Times New Roman"/>
            <w:sz w:val="28"/>
            <w:szCs w:val="28"/>
          </w:rPr>
          <w:t>«</w:t>
        </w:r>
        <w:r w:rsidRPr="00F82647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, </w:t>
      </w:r>
      <w:r w:rsidR="00A64D9B" w:rsidRPr="00F82647">
        <w:rPr>
          <w:rFonts w:ascii="Times New Roman" w:hAnsi="Times New Roman" w:cs="Times New Roman"/>
          <w:sz w:val="28"/>
          <w:szCs w:val="28"/>
        </w:rPr>
        <w:t>«к»</w:t>
      </w:r>
      <w:hyperlink w:anchor="Par93" w:history="1"/>
      <w:r w:rsidRPr="00F82647">
        <w:rPr>
          <w:rFonts w:ascii="Times New Roman" w:hAnsi="Times New Roman" w:cs="Times New Roman"/>
          <w:sz w:val="28"/>
          <w:szCs w:val="28"/>
        </w:rPr>
        <w:t xml:space="preserve"> приложения к настоящему Положению, специалист уполномоченного органа осуществляет: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информационно-телекоммуникационной сети </w:t>
      </w:r>
      <w:r w:rsidR="00A64D9B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Интернет</w:t>
      </w:r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в случае отсутствия документа, предусмотренного </w:t>
      </w:r>
      <w:hyperlink w:anchor="Par91" w:history="1">
        <w:r w:rsidRPr="00F8264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64D9B" w:rsidRPr="00F82647">
          <w:rPr>
            <w:rFonts w:ascii="Times New Roman" w:hAnsi="Times New Roman" w:cs="Times New Roman"/>
            <w:sz w:val="28"/>
            <w:szCs w:val="28"/>
          </w:rPr>
          <w:t>«</w:t>
        </w:r>
        <w:r w:rsidRPr="00F82647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приложения к настоящему Положению;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 и направление межведомственного запроса в орган государственной власти, в распоряжении которого находятся документ, предусмотренный пунктом </w:t>
      </w:r>
      <w:r w:rsidR="00A64D9B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к</w:t>
      </w:r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приложения к настоящему Положению, или сведения из него.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3.3. В случае выявления оснований для отказа в даче Согласия на заключение Соглашения, предусмотренных </w:t>
      </w:r>
      <w:hyperlink w:anchor="Par65" w:history="1">
        <w:r w:rsidRPr="00F8264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4D9B" w:rsidRPr="00F82647">
          <w:rPr>
            <w:rFonts w:ascii="Times New Roman" w:hAnsi="Times New Roman" w:cs="Times New Roman"/>
            <w:sz w:val="28"/>
            <w:szCs w:val="28"/>
          </w:rPr>
          <w:t>«</w:t>
        </w:r>
        <w:r w:rsidRPr="00F8264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- </w:t>
      </w:r>
      <w:r w:rsidR="00A64D9B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в</w:t>
      </w:r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пункта 3.6 настоящего Положения, специалист уполномоченного органа в пределах срока, предусмотренного </w:t>
      </w:r>
      <w:hyperlink w:anchor="Par50" w:history="1">
        <w:r w:rsidRPr="00F8264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настоящего Положения, подготавливает уведомление об отказе в даче Согласия на заключение Соглашения по форме, утвержденной приказом руководителя уполномоченного органа, и направляет его Заявителю способом, указанным в заявлении.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даче Согласия на заключение Соглашения, предусмотренных подпунктами </w:t>
      </w:r>
      <w:r w:rsidR="00A64D9B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а</w:t>
      </w:r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-</w:t>
      </w:r>
      <w:r w:rsidR="00A64D9B" w:rsidRPr="00F82647">
        <w:rPr>
          <w:rFonts w:ascii="Times New Roman" w:hAnsi="Times New Roman" w:cs="Times New Roman"/>
          <w:sz w:val="28"/>
          <w:szCs w:val="28"/>
        </w:rPr>
        <w:t xml:space="preserve"> «</w:t>
      </w:r>
      <w:r w:rsidRPr="00F82647">
        <w:rPr>
          <w:rFonts w:ascii="Times New Roman" w:hAnsi="Times New Roman" w:cs="Times New Roman"/>
          <w:sz w:val="28"/>
          <w:szCs w:val="28"/>
        </w:rPr>
        <w:t>в</w:t>
      </w:r>
      <w:r w:rsidR="00A64D9B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пункта 3.6 настоящего Положения, специалист уполномоченного органа в пределах срока, предусмотренного </w:t>
      </w:r>
      <w:hyperlink w:anchor="Par50" w:history="1">
        <w:r w:rsidRPr="00F8264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заявление и документы Заявителя в Орган </w:t>
      </w:r>
      <w:r w:rsidR="00A64D9B" w:rsidRPr="00F82647">
        <w:rPr>
          <w:rFonts w:ascii="Times New Roman" w:hAnsi="Times New Roman" w:cs="Times New Roman"/>
          <w:sz w:val="28"/>
          <w:szCs w:val="28"/>
        </w:rPr>
        <w:t>администрации</w:t>
      </w:r>
      <w:r w:rsidRPr="00F82647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заключения о наличии (отсутствии) оснований для дачи Согласия на заключение Соглашения (далее - Заключение).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3.4. Заключение должно содержать обоснованную позицию Органа </w:t>
      </w:r>
      <w:r w:rsidR="00CE67A7" w:rsidRPr="00F82647">
        <w:rPr>
          <w:rFonts w:ascii="Times New Roman" w:hAnsi="Times New Roman" w:cs="Times New Roman"/>
          <w:sz w:val="28"/>
          <w:szCs w:val="28"/>
        </w:rPr>
        <w:t>администрации</w:t>
      </w:r>
      <w:r w:rsidRPr="00F82647">
        <w:rPr>
          <w:rFonts w:ascii="Times New Roman" w:hAnsi="Times New Roman" w:cs="Times New Roman"/>
          <w:sz w:val="28"/>
          <w:szCs w:val="28"/>
        </w:rPr>
        <w:t xml:space="preserve"> в отношении дачи Заявителю Согласия на заключение Соглашения либо отказа в даче Согласия на заключение Соглашения, в том числе с указанием следующей информации: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 возможности (невозможности) выполнения обязательств, возникающих у муниципального образования </w:t>
      </w:r>
      <w:r w:rsidR="00CE67A7" w:rsidRPr="00F82647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F82647">
        <w:rPr>
          <w:rFonts w:ascii="Times New Roman" w:hAnsi="Times New Roman" w:cs="Times New Roman"/>
          <w:sz w:val="28"/>
          <w:szCs w:val="28"/>
        </w:rPr>
        <w:t xml:space="preserve"> в связи с заключением Соглашения;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 возможности (невозможности) неприменения в отношении организации, реализующей инвестиционный проект, муниципальных правовых актов </w:t>
      </w:r>
      <w:r w:rsidR="00CE67A7" w:rsidRPr="00F826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 xml:space="preserve">, которые действуют или будут изданы (приняты) в соответствии со </w:t>
      </w:r>
      <w:hyperlink r:id="rId13" w:history="1">
        <w:r w:rsidRPr="00F8264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67A7" w:rsidRPr="00F82647">
        <w:rPr>
          <w:rFonts w:ascii="Times New Roman" w:hAnsi="Times New Roman" w:cs="Times New Roman"/>
          <w:sz w:val="28"/>
          <w:szCs w:val="28"/>
        </w:rPr>
        <w:t>№</w:t>
      </w:r>
      <w:r w:rsidRPr="00F82647">
        <w:rPr>
          <w:rFonts w:ascii="Times New Roman" w:hAnsi="Times New Roman" w:cs="Times New Roman"/>
          <w:sz w:val="28"/>
          <w:szCs w:val="28"/>
        </w:rPr>
        <w:t xml:space="preserve"> 69-ФЗ и законодательством Российской Федерации о налогах и сборах.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Заключение предоставляется в уполномоченный орган в срок, не превышающий 7 рабочих дней со дня регистрации в системе электронного документооборота и делопроизводства </w:t>
      </w:r>
      <w:r w:rsidR="00CE67A7" w:rsidRPr="00F82647">
        <w:rPr>
          <w:rFonts w:ascii="Times New Roman" w:hAnsi="Times New Roman" w:cs="Times New Roman"/>
          <w:sz w:val="28"/>
          <w:szCs w:val="28"/>
        </w:rPr>
        <w:t>а</w:t>
      </w:r>
      <w:r w:rsidRPr="00F826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67A7" w:rsidRPr="00F826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соответствующем Органе </w:t>
      </w:r>
      <w:r w:rsidR="00CE67A7" w:rsidRPr="00F82647">
        <w:rPr>
          <w:rFonts w:ascii="Times New Roman" w:hAnsi="Times New Roman" w:cs="Times New Roman"/>
          <w:sz w:val="28"/>
          <w:szCs w:val="28"/>
        </w:rPr>
        <w:t>администрации</w:t>
      </w:r>
      <w:r w:rsidRPr="00F82647">
        <w:rPr>
          <w:rFonts w:ascii="Times New Roman" w:hAnsi="Times New Roman" w:cs="Times New Roman"/>
          <w:sz w:val="28"/>
          <w:szCs w:val="28"/>
        </w:rPr>
        <w:t>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3.5. Специалист уполномоченного органа в течение 10 рабочих дней со дня регистрации в системе электронного документооборота и делопроизводства </w:t>
      </w:r>
      <w:r w:rsidR="00CE67A7" w:rsidRPr="00F82647">
        <w:rPr>
          <w:rFonts w:ascii="Times New Roman" w:hAnsi="Times New Roman" w:cs="Times New Roman"/>
          <w:sz w:val="28"/>
          <w:szCs w:val="28"/>
        </w:rPr>
        <w:t>а</w:t>
      </w:r>
      <w:r w:rsidRPr="00F826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67A7" w:rsidRPr="00F826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 xml:space="preserve"> последнего Заключения проверяет поступившие Заключения на наличие основания для отказа в даче Согласия на заключение Соглашения, предусмотренного подпунктом </w:t>
      </w:r>
      <w:r w:rsidR="00CE67A7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г</w:t>
      </w:r>
      <w:r w:rsidR="00CE67A7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пункта 3.6 настоящего Положения, и: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 случае наличия такого основания - готовит уведомление об отказе в даче Согласия на заключение Соглашения по основанию, предусмотренному подпунктом </w:t>
      </w:r>
      <w:r w:rsidR="00CE67A7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г</w:t>
      </w:r>
      <w:r w:rsidR="00CE67A7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пункта 3.6 настоящего Положения, и направляет его Заявителю способом, указанным в заявлении;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 случае отсутствия такого основания - готовит в письменной форме Согласие на заключение Соглашения и передает его для согласования последовательно: руководителю уполномоченного органа, </w:t>
      </w:r>
      <w:r w:rsidR="00F82647" w:rsidRPr="00F82647">
        <w:rPr>
          <w:rFonts w:ascii="Times New Roman" w:hAnsi="Times New Roman" w:cs="Times New Roman"/>
          <w:sz w:val="28"/>
          <w:szCs w:val="28"/>
        </w:rPr>
        <w:t>заместителю главы Ханты-Мансийского района, координирующему деятельность уполномоченного органа</w:t>
      </w:r>
      <w:r w:rsidR="00F82647" w:rsidRPr="00F82647">
        <w:rPr>
          <w:rFonts w:ascii="Times New Roman" w:hAnsi="Times New Roman" w:cs="Times New Roman"/>
          <w:sz w:val="28"/>
          <w:szCs w:val="28"/>
        </w:rPr>
        <w:t xml:space="preserve">, </w:t>
      </w:r>
      <w:r w:rsidRPr="00F82647">
        <w:rPr>
          <w:rFonts w:ascii="Times New Roman" w:hAnsi="Times New Roman" w:cs="Times New Roman"/>
          <w:sz w:val="28"/>
          <w:szCs w:val="28"/>
        </w:rPr>
        <w:t xml:space="preserve">в </w:t>
      </w:r>
      <w:r w:rsidR="00F82647" w:rsidRPr="00F82647">
        <w:rPr>
          <w:rFonts w:ascii="Times New Roman" w:hAnsi="Times New Roman" w:cs="Times New Roman"/>
          <w:sz w:val="28"/>
          <w:szCs w:val="28"/>
        </w:rPr>
        <w:t>управление юридической, кадровой работы и муниципальной службы администрации 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 xml:space="preserve">, после чего передает для подписания </w:t>
      </w:r>
      <w:r w:rsidR="00F82647" w:rsidRPr="00F82647">
        <w:rPr>
          <w:rFonts w:ascii="Times New Roman" w:hAnsi="Times New Roman" w:cs="Times New Roman"/>
          <w:sz w:val="28"/>
          <w:szCs w:val="28"/>
        </w:rPr>
        <w:t>г</w:t>
      </w:r>
      <w:r w:rsidRPr="00F82647">
        <w:rPr>
          <w:rFonts w:ascii="Times New Roman" w:hAnsi="Times New Roman" w:cs="Times New Roman"/>
          <w:sz w:val="28"/>
          <w:szCs w:val="28"/>
        </w:rPr>
        <w:t>лаве</w:t>
      </w:r>
      <w:r w:rsidR="00F82647" w:rsidRPr="00F8264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>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>Специалист уполномоченного органа в течение 3 рабочих дней со дня подписания Согласия на заключение Соглашения направляет его заявителю способом, указанным в заявлении.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F82647">
        <w:rPr>
          <w:rFonts w:ascii="Times New Roman" w:hAnsi="Times New Roman" w:cs="Times New Roman"/>
          <w:sz w:val="28"/>
          <w:szCs w:val="28"/>
        </w:rPr>
        <w:t>3.6. Основаниями для отказа в даче Согласия на заключение Соглашения являются: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proofErr w:type="gramStart"/>
      <w:r w:rsidRPr="00F826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) несоответствие формы заявления и документов требованиям, установленным </w:t>
      </w:r>
      <w:hyperlink w:anchor="Par48" w:history="1">
        <w:r w:rsidRPr="00F8264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) неисполнение условий заключения Соглашения, установленных </w:t>
      </w:r>
      <w:hyperlink w:anchor="Par39" w:history="1">
        <w:r w:rsidRPr="00F82647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proofErr w:type="gramStart"/>
      <w:r w:rsidRPr="00F826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несоответствие сведений, содержащихся в предоставленных документах, требованиям достоверности (несоответствие действующему законодательству и наличие противоречий с иными предоставленными документами);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proofErr w:type="gramStart"/>
      <w:r w:rsidRPr="00F826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поступление хотя бы одного Заключения об отсутствии оснований для дачи Согласия на заключение Соглашения.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3.7. Получение документа, подтверждающего согласие муниципального образования городской округ город Тюмень на заключение дополнительного соглашения к Соглашению, предусмотренного </w:t>
      </w:r>
      <w:hyperlink r:id="rId14" w:history="1">
        <w:r w:rsidRPr="00F82647">
          <w:rPr>
            <w:rFonts w:ascii="Times New Roman" w:hAnsi="Times New Roman" w:cs="Times New Roman"/>
            <w:sz w:val="28"/>
            <w:szCs w:val="28"/>
          </w:rPr>
          <w:t>пунктом 10 статьи 11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2647" w:rsidRPr="00F82647">
        <w:rPr>
          <w:rFonts w:ascii="Times New Roman" w:hAnsi="Times New Roman" w:cs="Times New Roman"/>
          <w:sz w:val="28"/>
          <w:szCs w:val="28"/>
        </w:rPr>
        <w:t>№</w:t>
      </w:r>
      <w:r w:rsidRPr="00F82647">
        <w:rPr>
          <w:rFonts w:ascii="Times New Roman" w:hAnsi="Times New Roman" w:cs="Times New Roman"/>
          <w:sz w:val="28"/>
          <w:szCs w:val="28"/>
        </w:rPr>
        <w:t xml:space="preserve"> 69-ФЗ, осуществляется в порядке, установленном пунктами 3.1 - 3.6 настоящего Положения для дачи Согласия на заключение Соглашения.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3.8. Заключение Соглашения, дополнительного соглашения к Соглашению осуществляется в соответствии с законодательством Российской Федерации, </w:t>
      </w:r>
      <w:r w:rsidR="00F82647" w:rsidRPr="00F8264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F8264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F82647" w:rsidRPr="00F826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>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02740E" w:rsidP="00F826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>Приложение</w:t>
      </w:r>
      <w:r w:rsidR="00F82647" w:rsidRPr="00F82647">
        <w:rPr>
          <w:rFonts w:ascii="Times New Roman" w:hAnsi="Times New Roman" w:cs="Times New Roman"/>
          <w:sz w:val="28"/>
          <w:szCs w:val="28"/>
        </w:rPr>
        <w:t xml:space="preserve"> </w:t>
      </w:r>
      <w:r w:rsidRPr="00F82647">
        <w:rPr>
          <w:rFonts w:ascii="Times New Roman" w:hAnsi="Times New Roman" w:cs="Times New Roman"/>
          <w:sz w:val="28"/>
          <w:szCs w:val="28"/>
        </w:rPr>
        <w:t xml:space="preserve">к </w:t>
      </w:r>
      <w:r w:rsidR="00F82647" w:rsidRPr="00F82647">
        <w:rPr>
          <w:rFonts w:ascii="Times New Roman" w:hAnsi="Times New Roman" w:cs="Times New Roman"/>
          <w:sz w:val="28"/>
          <w:szCs w:val="28"/>
        </w:rPr>
        <w:t>Порядку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F82647" w:rsidP="0002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F82647">
        <w:rPr>
          <w:rFonts w:ascii="Times New Roman" w:hAnsi="Times New Roman" w:cs="Times New Roman"/>
          <w:sz w:val="28"/>
          <w:szCs w:val="28"/>
        </w:rPr>
        <w:t>Перечень</w:t>
      </w:r>
    </w:p>
    <w:p w:rsidR="00F82647" w:rsidRPr="00F82647" w:rsidRDefault="00F82647" w:rsidP="0002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, предоставляемых заявителем для дачи согласия муниципального образования Ханты-Мансийский района</w:t>
      </w:r>
    </w:p>
    <w:p w:rsidR="0002740E" w:rsidRPr="00F82647" w:rsidRDefault="00F82647" w:rsidP="0002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6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 заключение соглашения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) проект соглашения о защите и поощрении капиталовложений, соответствующий Федеральному </w:t>
      </w:r>
      <w:hyperlink r:id="rId15" w:history="1">
        <w:r w:rsidRPr="00F82647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F82647" w:rsidRPr="00F82647">
        <w:rPr>
          <w:rFonts w:ascii="Times New Roman" w:hAnsi="Times New Roman" w:cs="Times New Roman"/>
          <w:sz w:val="28"/>
          <w:szCs w:val="28"/>
        </w:rPr>
        <w:t xml:space="preserve"> №</w:t>
      </w:r>
      <w:r w:rsidRPr="00F82647">
        <w:rPr>
          <w:rFonts w:ascii="Times New Roman" w:hAnsi="Times New Roman" w:cs="Times New Roman"/>
          <w:sz w:val="28"/>
          <w:szCs w:val="28"/>
        </w:rPr>
        <w:t xml:space="preserve"> 69-ФЗ и утвержденной Правительством Российской Федерации типовой форме;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F82647">
        <w:rPr>
          <w:rFonts w:ascii="Times New Roman" w:hAnsi="Times New Roman" w:cs="Times New Roman"/>
          <w:sz w:val="28"/>
          <w:szCs w:val="28"/>
        </w:rPr>
        <w:t>б) информация о заявителе, в том числе информация о размере его уставного капитала (если применимо), составе участников и сведения об их возможности контролировать деятельность заявителя, а также копии учредительных документов заявителя и (при наличии) копия годовой финансовой отчетности и (или) годовой консолидированной финансовой отчетности заявителя за последний завершенный отчетный год, в отношении которой наступил срок ее формирования, с приложением копии аудиторского заключения, составленного в отношении такой отчетности;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>в) бизнес-план, включающий сведения о размере планируемых к осуществлению организацией, реализующей проект, капиталовложений и о предполагаемых сроках их внесения, подтверждение возможности сформировать капиталовложения, описание нового инвестиционного проекта, в том числе указание на территорию его реализации,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в том числе о предполагаемых сроках осуществления данных мероприятий, с указанием отчетных документов, в том числе, если применимо, информацию о предполагаемых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на результаты интеллектуальной деятельности или средства индивидуализации, а также о сроке введения в эксплуатацию объекта, создаваемого или реконструируемого в рамках инвестиционного проекта;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proofErr w:type="gramStart"/>
      <w:r w:rsidRPr="00F826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финансовая модель инвестиционного проекта;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геологоразведочных работ) в рамках инвестиционного проекта;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за счет средств бюджетов бюджетной системы Российской Федерации;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0"/>
      <w:bookmarkEnd w:id="10"/>
      <w:r w:rsidRPr="00F82647">
        <w:rPr>
          <w:rFonts w:ascii="Times New Roman" w:hAnsi="Times New Roman" w:cs="Times New Roman"/>
          <w:sz w:val="28"/>
          <w:szCs w:val="28"/>
        </w:rPr>
        <w:t xml:space="preserve">ж) предложение заявителя о выборе муниципальных правовых актов </w:t>
      </w:r>
      <w:r w:rsidR="00F82647" w:rsidRPr="00F826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82647">
        <w:rPr>
          <w:rFonts w:ascii="Times New Roman" w:hAnsi="Times New Roman" w:cs="Times New Roman"/>
          <w:sz w:val="28"/>
          <w:szCs w:val="28"/>
        </w:rPr>
        <w:t xml:space="preserve">, соответствующих требованиям </w:t>
      </w:r>
      <w:hyperlink r:id="rId16" w:history="1">
        <w:r w:rsidRPr="00F82647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2647" w:rsidRPr="00F82647">
        <w:rPr>
          <w:rFonts w:ascii="Times New Roman" w:hAnsi="Times New Roman" w:cs="Times New Roman"/>
          <w:sz w:val="28"/>
          <w:szCs w:val="28"/>
        </w:rPr>
        <w:t>№</w:t>
      </w:r>
      <w:r w:rsidRPr="00F82647">
        <w:rPr>
          <w:rFonts w:ascii="Times New Roman" w:hAnsi="Times New Roman" w:cs="Times New Roman"/>
          <w:sz w:val="28"/>
          <w:szCs w:val="28"/>
        </w:rPr>
        <w:t xml:space="preserve"> 69-ФЗ, в качестве актов (решений), не подлежащих применению (представляется в случае, установленном </w:t>
      </w:r>
      <w:hyperlink r:id="rId17" w:history="1">
        <w:r w:rsidRPr="00F82647">
          <w:rPr>
            <w:rFonts w:ascii="Times New Roman" w:hAnsi="Times New Roman" w:cs="Times New Roman"/>
            <w:sz w:val="28"/>
            <w:szCs w:val="28"/>
          </w:rPr>
          <w:t>пунктом 3 части 4 статьи 9</w:t>
        </w:r>
      </w:hyperlink>
      <w:r w:rsidRPr="00F8264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2647" w:rsidRPr="00F82647">
        <w:rPr>
          <w:rFonts w:ascii="Times New Roman" w:hAnsi="Times New Roman" w:cs="Times New Roman"/>
          <w:sz w:val="28"/>
          <w:szCs w:val="28"/>
        </w:rPr>
        <w:t>№</w:t>
      </w:r>
      <w:r w:rsidRPr="00F82647">
        <w:rPr>
          <w:rFonts w:ascii="Times New Roman" w:hAnsi="Times New Roman" w:cs="Times New Roman"/>
          <w:sz w:val="28"/>
          <w:szCs w:val="28"/>
        </w:rPr>
        <w:t xml:space="preserve"> 69-ФЗ);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1"/>
      <w:bookmarkEnd w:id="11"/>
      <w:proofErr w:type="gramStart"/>
      <w:r w:rsidRPr="00F826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копия документа, подтверждающего государственную регистрацию заявителя в качестве российского юридического лица (предоставляется по собственной инициативе Заявителя);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2"/>
      <w:bookmarkEnd w:id="12"/>
      <w:proofErr w:type="gramStart"/>
      <w:r w:rsidRPr="00F826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лица (лиц), имеющего право действовать от имени заявителя без доверенности;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3"/>
      <w:bookmarkEnd w:id="13"/>
      <w:proofErr w:type="gramStart"/>
      <w:r w:rsidRPr="00F826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(предоставляется по собственной инициативе Заявителя).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F82647" w:rsidP="00F8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>Для дачи согласия муниципального образования Ханты-Мансийский район на заключение дополнительного соглашения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>) проект дополнительного соглашения к Соглашению;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) документы, предусмотренные пунктами </w:t>
      </w:r>
      <w:r w:rsidR="00F82647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б</w:t>
      </w:r>
      <w:r w:rsidR="00F82647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- </w:t>
      </w:r>
      <w:r w:rsidR="00F82647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г</w:t>
      </w:r>
      <w:r w:rsidR="00F82647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настоящего Приложения (в случае, если муниципальное образование </w:t>
      </w:r>
      <w:r w:rsidR="00F82647" w:rsidRPr="00F82647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F82647">
        <w:rPr>
          <w:rFonts w:ascii="Times New Roman" w:hAnsi="Times New Roman" w:cs="Times New Roman"/>
          <w:sz w:val="28"/>
          <w:szCs w:val="28"/>
        </w:rPr>
        <w:t xml:space="preserve"> ранее не являлось стороной Соглашения);</w:t>
      </w:r>
    </w:p>
    <w:p w:rsidR="0002740E" w:rsidRPr="00F82647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) документы, предусмотренные пунктами </w:t>
      </w:r>
      <w:r w:rsidR="00F82647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ж</w:t>
      </w:r>
      <w:r w:rsidR="00F82647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, </w:t>
      </w:r>
      <w:r w:rsidR="00F82647" w:rsidRPr="00F82647">
        <w:rPr>
          <w:rFonts w:ascii="Times New Roman" w:hAnsi="Times New Roman" w:cs="Times New Roman"/>
          <w:sz w:val="28"/>
          <w:szCs w:val="28"/>
        </w:rPr>
        <w:t>«</w:t>
      </w:r>
      <w:r w:rsidRPr="00F82647">
        <w:rPr>
          <w:rFonts w:ascii="Times New Roman" w:hAnsi="Times New Roman" w:cs="Times New Roman"/>
          <w:sz w:val="28"/>
          <w:szCs w:val="28"/>
        </w:rPr>
        <w:t>и</w:t>
      </w:r>
      <w:r w:rsidR="00F82647" w:rsidRPr="00F82647">
        <w:rPr>
          <w:rFonts w:ascii="Times New Roman" w:hAnsi="Times New Roman" w:cs="Times New Roman"/>
          <w:sz w:val="28"/>
          <w:szCs w:val="28"/>
        </w:rPr>
        <w:t>»</w:t>
      </w:r>
      <w:r w:rsidRPr="00F82647">
        <w:rPr>
          <w:rFonts w:ascii="Times New Roman" w:hAnsi="Times New Roman" w:cs="Times New Roman"/>
          <w:sz w:val="28"/>
          <w:szCs w:val="28"/>
        </w:rPr>
        <w:t xml:space="preserve"> настоящего Приложения;</w:t>
      </w:r>
    </w:p>
    <w:p w:rsidR="0002740E" w:rsidRDefault="0002740E" w:rsidP="0002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6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2647">
        <w:rPr>
          <w:rFonts w:ascii="Times New Roman" w:hAnsi="Times New Roman" w:cs="Times New Roman"/>
          <w:sz w:val="28"/>
          <w:szCs w:val="28"/>
        </w:rPr>
        <w:t xml:space="preserve">) копии Соглашения, дополнительного соглашения к Соглашению (предоставляется при наличии по собственной инициативе Заявителя, в случае, если муниципальное образование </w:t>
      </w:r>
      <w:r w:rsidR="00F82647" w:rsidRPr="00F82647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F82647">
        <w:rPr>
          <w:rFonts w:ascii="Times New Roman" w:hAnsi="Times New Roman" w:cs="Times New Roman"/>
          <w:sz w:val="28"/>
          <w:szCs w:val="28"/>
        </w:rPr>
        <w:t xml:space="preserve"> ранее не являлось стороной Соглашения, дополнительного соглашения к Соглашению).</w:t>
      </w:r>
      <w:r w:rsidR="00F82647">
        <w:rPr>
          <w:rFonts w:ascii="Times New Roman" w:hAnsi="Times New Roman" w:cs="Times New Roman"/>
          <w:sz w:val="28"/>
          <w:szCs w:val="28"/>
        </w:rPr>
        <w:t>».</w:t>
      </w:r>
    </w:p>
    <w:p w:rsidR="00970FBB" w:rsidRPr="00F82647" w:rsidRDefault="00970FBB" w:rsidP="00B1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47">
        <w:rPr>
          <w:rFonts w:ascii="Times New Roman" w:eastAsia="Times New Roman" w:hAnsi="Times New Roman" w:cs="Times New Roman"/>
          <w:sz w:val="28"/>
          <w:szCs w:val="28"/>
        </w:rPr>
        <w:t>2. 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0FBB" w:rsidRPr="00F82647" w:rsidRDefault="00970FBB" w:rsidP="00B1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4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519F3" w:rsidRPr="00F82647" w:rsidRDefault="00970FBB" w:rsidP="00B17CE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>4</w:t>
      </w:r>
      <w:r w:rsidR="00490CB9" w:rsidRPr="00F82647">
        <w:rPr>
          <w:rFonts w:ascii="Times New Roman" w:hAnsi="Times New Roman" w:cs="Times New Roman"/>
          <w:sz w:val="28"/>
          <w:szCs w:val="28"/>
        </w:rPr>
        <w:t>. </w:t>
      </w:r>
      <w:r w:rsidR="00F553F4" w:rsidRPr="00F82647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Ханты-Мансийского </w:t>
      </w:r>
      <w:r w:rsidR="00B17CEC" w:rsidRPr="00F82647">
        <w:rPr>
          <w:rFonts w:ascii="Times New Roman" w:hAnsi="Times New Roman"/>
          <w:sz w:val="28"/>
          <w:szCs w:val="28"/>
        </w:rPr>
        <w:t>р</w:t>
      </w:r>
      <w:r w:rsidR="00F553F4" w:rsidRPr="00F82647">
        <w:rPr>
          <w:rFonts w:ascii="Times New Roman" w:hAnsi="Times New Roman"/>
          <w:sz w:val="28"/>
          <w:szCs w:val="28"/>
        </w:rPr>
        <w:t>айона, курирующего деятельность комитета экономической политики.</w:t>
      </w:r>
    </w:p>
    <w:p w:rsidR="005519F3" w:rsidRPr="00F82647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EC" w:rsidRPr="00F82647" w:rsidRDefault="00B17CEC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4E" w:rsidRPr="00F82647" w:rsidRDefault="0047294E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CB9" w:rsidRPr="00F82647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3FEA" w:rsidRPr="00F82647">
        <w:rPr>
          <w:rFonts w:ascii="Times New Roman" w:hAnsi="Times New Roman" w:cs="Times New Roman"/>
          <w:sz w:val="28"/>
          <w:szCs w:val="28"/>
        </w:rPr>
        <w:tab/>
      </w:r>
      <w:r w:rsidR="00D43FEA" w:rsidRPr="00F82647">
        <w:rPr>
          <w:rFonts w:ascii="Times New Roman" w:hAnsi="Times New Roman" w:cs="Times New Roman"/>
          <w:sz w:val="28"/>
          <w:szCs w:val="28"/>
        </w:rPr>
        <w:tab/>
      </w:r>
      <w:r w:rsidR="00D43FEA" w:rsidRPr="00F82647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D232F" w:rsidSect="00EE3D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58" w:rsidRDefault="009C0658" w:rsidP="00EE3D0A">
      <w:pPr>
        <w:spacing w:after="0" w:line="240" w:lineRule="auto"/>
      </w:pPr>
      <w:r>
        <w:separator/>
      </w:r>
    </w:p>
  </w:endnote>
  <w:endnote w:type="continuationSeparator" w:id="0">
    <w:p w:rsidR="009C0658" w:rsidRDefault="009C0658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56" w:rsidRDefault="004A3E5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1475"/>
      <w:docPartObj>
        <w:docPartGallery w:val="Page Numbers (Bottom of Page)"/>
        <w:docPartUnique/>
      </w:docPartObj>
    </w:sdtPr>
    <w:sdtEndPr/>
    <w:sdtContent>
      <w:p w:rsidR="004A3E56" w:rsidRDefault="004A3E5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26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3E56" w:rsidRDefault="004A3E5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56" w:rsidRDefault="004A3E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58" w:rsidRDefault="009C0658" w:rsidP="00EE3D0A">
      <w:pPr>
        <w:spacing w:after="0" w:line="240" w:lineRule="auto"/>
      </w:pPr>
      <w:r>
        <w:separator/>
      </w:r>
    </w:p>
  </w:footnote>
  <w:footnote w:type="continuationSeparator" w:id="0">
    <w:p w:rsidR="009C0658" w:rsidRDefault="009C0658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56" w:rsidRDefault="004A3E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56" w:rsidRDefault="004A3E5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56" w:rsidRDefault="004A3E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71"/>
    <w:rsid w:val="000020C0"/>
    <w:rsid w:val="000072E4"/>
    <w:rsid w:val="00021DDF"/>
    <w:rsid w:val="0002325F"/>
    <w:rsid w:val="00026BE7"/>
    <w:rsid w:val="0002740E"/>
    <w:rsid w:val="00037669"/>
    <w:rsid w:val="00042FFB"/>
    <w:rsid w:val="00043A3C"/>
    <w:rsid w:val="000441A7"/>
    <w:rsid w:val="00046644"/>
    <w:rsid w:val="00050CB2"/>
    <w:rsid w:val="00062A1C"/>
    <w:rsid w:val="000704A1"/>
    <w:rsid w:val="00084E88"/>
    <w:rsid w:val="00091DC4"/>
    <w:rsid w:val="000A0B70"/>
    <w:rsid w:val="000C0BCB"/>
    <w:rsid w:val="000C10C0"/>
    <w:rsid w:val="000C2B58"/>
    <w:rsid w:val="000D137C"/>
    <w:rsid w:val="000D24FB"/>
    <w:rsid w:val="000D769D"/>
    <w:rsid w:val="000E2D7E"/>
    <w:rsid w:val="000E3ADA"/>
    <w:rsid w:val="000E5923"/>
    <w:rsid w:val="000F694E"/>
    <w:rsid w:val="001109B4"/>
    <w:rsid w:val="00117069"/>
    <w:rsid w:val="0012703D"/>
    <w:rsid w:val="001273DB"/>
    <w:rsid w:val="0013019A"/>
    <w:rsid w:val="00147375"/>
    <w:rsid w:val="00152FEB"/>
    <w:rsid w:val="00156313"/>
    <w:rsid w:val="00160E85"/>
    <w:rsid w:val="00161781"/>
    <w:rsid w:val="001679AF"/>
    <w:rsid w:val="00167E38"/>
    <w:rsid w:val="001726AF"/>
    <w:rsid w:val="00177867"/>
    <w:rsid w:val="00197F94"/>
    <w:rsid w:val="001A2B49"/>
    <w:rsid w:val="001A2E0F"/>
    <w:rsid w:val="001B4172"/>
    <w:rsid w:val="001B5B65"/>
    <w:rsid w:val="001C3EE6"/>
    <w:rsid w:val="001C53CE"/>
    <w:rsid w:val="001C5ACA"/>
    <w:rsid w:val="001D0D5F"/>
    <w:rsid w:val="001D1317"/>
    <w:rsid w:val="001D6BB6"/>
    <w:rsid w:val="001D75DB"/>
    <w:rsid w:val="001F7A53"/>
    <w:rsid w:val="00220400"/>
    <w:rsid w:val="00227421"/>
    <w:rsid w:val="00227E1B"/>
    <w:rsid w:val="002317F3"/>
    <w:rsid w:val="002370E7"/>
    <w:rsid w:val="00237CF1"/>
    <w:rsid w:val="002466AA"/>
    <w:rsid w:val="002501E3"/>
    <w:rsid w:val="0025035B"/>
    <w:rsid w:val="002567B4"/>
    <w:rsid w:val="00260403"/>
    <w:rsid w:val="00260EBF"/>
    <w:rsid w:val="00263EC5"/>
    <w:rsid w:val="00265703"/>
    <w:rsid w:val="00273138"/>
    <w:rsid w:val="002806CF"/>
    <w:rsid w:val="00281A9C"/>
    <w:rsid w:val="002929B5"/>
    <w:rsid w:val="00293C06"/>
    <w:rsid w:val="00297B24"/>
    <w:rsid w:val="002A11B0"/>
    <w:rsid w:val="002A6E4A"/>
    <w:rsid w:val="002C0A71"/>
    <w:rsid w:val="002D2A36"/>
    <w:rsid w:val="002D65B6"/>
    <w:rsid w:val="002D7002"/>
    <w:rsid w:val="002D784A"/>
    <w:rsid w:val="002E48E8"/>
    <w:rsid w:val="00304074"/>
    <w:rsid w:val="00304F62"/>
    <w:rsid w:val="003105C6"/>
    <w:rsid w:val="00321EE0"/>
    <w:rsid w:val="0032324E"/>
    <w:rsid w:val="00330D6D"/>
    <w:rsid w:val="003345CA"/>
    <w:rsid w:val="00337FBC"/>
    <w:rsid w:val="00343071"/>
    <w:rsid w:val="003449E7"/>
    <w:rsid w:val="0034675C"/>
    <w:rsid w:val="003508A1"/>
    <w:rsid w:val="0036415F"/>
    <w:rsid w:val="00371765"/>
    <w:rsid w:val="003802B3"/>
    <w:rsid w:val="003819F8"/>
    <w:rsid w:val="00386C41"/>
    <w:rsid w:val="00387273"/>
    <w:rsid w:val="00393957"/>
    <w:rsid w:val="003A02B9"/>
    <w:rsid w:val="003A17E0"/>
    <w:rsid w:val="003A2573"/>
    <w:rsid w:val="003B3168"/>
    <w:rsid w:val="003B480F"/>
    <w:rsid w:val="003B7C41"/>
    <w:rsid w:val="003C10EA"/>
    <w:rsid w:val="003C3259"/>
    <w:rsid w:val="003D45BC"/>
    <w:rsid w:val="003D5711"/>
    <w:rsid w:val="003D744D"/>
    <w:rsid w:val="003E5AB1"/>
    <w:rsid w:val="003E776B"/>
    <w:rsid w:val="003F2E3A"/>
    <w:rsid w:val="0040602A"/>
    <w:rsid w:val="00413AE0"/>
    <w:rsid w:val="00413FD0"/>
    <w:rsid w:val="004167F5"/>
    <w:rsid w:val="004377F8"/>
    <w:rsid w:val="00441D9D"/>
    <w:rsid w:val="004448C4"/>
    <w:rsid w:val="00446E0B"/>
    <w:rsid w:val="004515A7"/>
    <w:rsid w:val="00456DE1"/>
    <w:rsid w:val="00462093"/>
    <w:rsid w:val="00462D7B"/>
    <w:rsid w:val="0047294E"/>
    <w:rsid w:val="00475238"/>
    <w:rsid w:val="00476E54"/>
    <w:rsid w:val="004806BD"/>
    <w:rsid w:val="004809E8"/>
    <w:rsid w:val="0048537F"/>
    <w:rsid w:val="00490977"/>
    <w:rsid w:val="00490CB9"/>
    <w:rsid w:val="004915DF"/>
    <w:rsid w:val="00495849"/>
    <w:rsid w:val="00496835"/>
    <w:rsid w:val="004A3E56"/>
    <w:rsid w:val="004A545C"/>
    <w:rsid w:val="004B63D7"/>
    <w:rsid w:val="004B7158"/>
    <w:rsid w:val="004B7536"/>
    <w:rsid w:val="004C1F76"/>
    <w:rsid w:val="004C3653"/>
    <w:rsid w:val="004D04A4"/>
    <w:rsid w:val="004D14E2"/>
    <w:rsid w:val="004D1943"/>
    <w:rsid w:val="004D287D"/>
    <w:rsid w:val="004D6FF6"/>
    <w:rsid w:val="004E2F6B"/>
    <w:rsid w:val="005050A7"/>
    <w:rsid w:val="00525F03"/>
    <w:rsid w:val="00533BCA"/>
    <w:rsid w:val="005519F3"/>
    <w:rsid w:val="00561808"/>
    <w:rsid w:val="0056281F"/>
    <w:rsid w:val="005638F9"/>
    <w:rsid w:val="00564550"/>
    <w:rsid w:val="00564CC5"/>
    <w:rsid w:val="00564FD1"/>
    <w:rsid w:val="00567C98"/>
    <w:rsid w:val="0057353D"/>
    <w:rsid w:val="00575875"/>
    <w:rsid w:val="00581CB1"/>
    <w:rsid w:val="00582001"/>
    <w:rsid w:val="00584A43"/>
    <w:rsid w:val="00593F2E"/>
    <w:rsid w:val="005A0E1C"/>
    <w:rsid w:val="005A2210"/>
    <w:rsid w:val="005A5532"/>
    <w:rsid w:val="005A5AB0"/>
    <w:rsid w:val="005B2512"/>
    <w:rsid w:val="005B35CA"/>
    <w:rsid w:val="005D01DA"/>
    <w:rsid w:val="005D0988"/>
    <w:rsid w:val="005D3C5C"/>
    <w:rsid w:val="005D3CAF"/>
    <w:rsid w:val="005E20DF"/>
    <w:rsid w:val="005E2742"/>
    <w:rsid w:val="005F0C1E"/>
    <w:rsid w:val="005F227C"/>
    <w:rsid w:val="006003C9"/>
    <w:rsid w:val="00610823"/>
    <w:rsid w:val="0061360A"/>
    <w:rsid w:val="006235B9"/>
    <w:rsid w:val="006306E5"/>
    <w:rsid w:val="00632665"/>
    <w:rsid w:val="006465DB"/>
    <w:rsid w:val="00651238"/>
    <w:rsid w:val="00661ECF"/>
    <w:rsid w:val="00662678"/>
    <w:rsid w:val="0067104D"/>
    <w:rsid w:val="00673B00"/>
    <w:rsid w:val="00674D3F"/>
    <w:rsid w:val="00677238"/>
    <w:rsid w:val="006811D5"/>
    <w:rsid w:val="006914EB"/>
    <w:rsid w:val="00692F5C"/>
    <w:rsid w:val="00693468"/>
    <w:rsid w:val="006A43A2"/>
    <w:rsid w:val="006B71A3"/>
    <w:rsid w:val="006C3F94"/>
    <w:rsid w:val="006D3153"/>
    <w:rsid w:val="006E43A5"/>
    <w:rsid w:val="00705815"/>
    <w:rsid w:val="0071009A"/>
    <w:rsid w:val="00714499"/>
    <w:rsid w:val="00716E9A"/>
    <w:rsid w:val="00723E4D"/>
    <w:rsid w:val="00730AB8"/>
    <w:rsid w:val="00731C89"/>
    <w:rsid w:val="007344A8"/>
    <w:rsid w:val="007346E0"/>
    <w:rsid w:val="0073567F"/>
    <w:rsid w:val="00744907"/>
    <w:rsid w:val="00757EB6"/>
    <w:rsid w:val="00764B7A"/>
    <w:rsid w:val="0076645D"/>
    <w:rsid w:val="00766A05"/>
    <w:rsid w:val="00766A9C"/>
    <w:rsid w:val="007677D0"/>
    <w:rsid w:val="0077153B"/>
    <w:rsid w:val="00774F4E"/>
    <w:rsid w:val="00782061"/>
    <w:rsid w:val="00783742"/>
    <w:rsid w:val="007846E8"/>
    <w:rsid w:val="00786F81"/>
    <w:rsid w:val="007A11CB"/>
    <w:rsid w:val="007A300F"/>
    <w:rsid w:val="007A4DB2"/>
    <w:rsid w:val="007B059C"/>
    <w:rsid w:val="007B6E31"/>
    <w:rsid w:val="007D0043"/>
    <w:rsid w:val="007D6079"/>
    <w:rsid w:val="007E3515"/>
    <w:rsid w:val="007E521F"/>
    <w:rsid w:val="007F62DE"/>
    <w:rsid w:val="007F6EBC"/>
    <w:rsid w:val="00803D11"/>
    <w:rsid w:val="00805C4E"/>
    <w:rsid w:val="00810ECF"/>
    <w:rsid w:val="00811B5C"/>
    <w:rsid w:val="008151B9"/>
    <w:rsid w:val="008269FE"/>
    <w:rsid w:val="00834B9C"/>
    <w:rsid w:val="00837DE4"/>
    <w:rsid w:val="00850776"/>
    <w:rsid w:val="008513FA"/>
    <w:rsid w:val="00856683"/>
    <w:rsid w:val="008602C9"/>
    <w:rsid w:val="0086105A"/>
    <w:rsid w:val="00863300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B2681"/>
    <w:rsid w:val="008C50B4"/>
    <w:rsid w:val="008D08C3"/>
    <w:rsid w:val="008F1BEF"/>
    <w:rsid w:val="008F222B"/>
    <w:rsid w:val="008F2BD0"/>
    <w:rsid w:val="008F3A7F"/>
    <w:rsid w:val="008F4224"/>
    <w:rsid w:val="008F5E45"/>
    <w:rsid w:val="00900CE5"/>
    <w:rsid w:val="0090497E"/>
    <w:rsid w:val="00905BBA"/>
    <w:rsid w:val="00912615"/>
    <w:rsid w:val="00912B9E"/>
    <w:rsid w:val="00914EF2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0FBB"/>
    <w:rsid w:val="00974DCE"/>
    <w:rsid w:val="00982E9D"/>
    <w:rsid w:val="00994220"/>
    <w:rsid w:val="00997BD0"/>
    <w:rsid w:val="009B7DB5"/>
    <w:rsid w:val="009C0658"/>
    <w:rsid w:val="009D232F"/>
    <w:rsid w:val="009E63B9"/>
    <w:rsid w:val="00A02667"/>
    <w:rsid w:val="00A049AF"/>
    <w:rsid w:val="00A0535F"/>
    <w:rsid w:val="00A067C5"/>
    <w:rsid w:val="00A1205A"/>
    <w:rsid w:val="00A14F76"/>
    <w:rsid w:val="00A15386"/>
    <w:rsid w:val="00A160F0"/>
    <w:rsid w:val="00A31E34"/>
    <w:rsid w:val="00A35373"/>
    <w:rsid w:val="00A35585"/>
    <w:rsid w:val="00A35932"/>
    <w:rsid w:val="00A42A44"/>
    <w:rsid w:val="00A43791"/>
    <w:rsid w:val="00A43DEC"/>
    <w:rsid w:val="00A4412B"/>
    <w:rsid w:val="00A4516E"/>
    <w:rsid w:val="00A53170"/>
    <w:rsid w:val="00A64D9B"/>
    <w:rsid w:val="00A65116"/>
    <w:rsid w:val="00A73D4B"/>
    <w:rsid w:val="00A74001"/>
    <w:rsid w:val="00A77516"/>
    <w:rsid w:val="00A82654"/>
    <w:rsid w:val="00A86D8E"/>
    <w:rsid w:val="00A87A04"/>
    <w:rsid w:val="00A95C5B"/>
    <w:rsid w:val="00A97620"/>
    <w:rsid w:val="00AA5891"/>
    <w:rsid w:val="00AB5A99"/>
    <w:rsid w:val="00AC0CB9"/>
    <w:rsid w:val="00AC5340"/>
    <w:rsid w:val="00AD5CD1"/>
    <w:rsid w:val="00AE5AF1"/>
    <w:rsid w:val="00B16B80"/>
    <w:rsid w:val="00B17CEC"/>
    <w:rsid w:val="00B2266B"/>
    <w:rsid w:val="00B22CE3"/>
    <w:rsid w:val="00B23B1B"/>
    <w:rsid w:val="00B325D0"/>
    <w:rsid w:val="00B41550"/>
    <w:rsid w:val="00B447B1"/>
    <w:rsid w:val="00B51AA8"/>
    <w:rsid w:val="00B54ED9"/>
    <w:rsid w:val="00B554DF"/>
    <w:rsid w:val="00B60E5A"/>
    <w:rsid w:val="00B635DB"/>
    <w:rsid w:val="00B644B9"/>
    <w:rsid w:val="00B65B86"/>
    <w:rsid w:val="00B770E4"/>
    <w:rsid w:val="00B82F6E"/>
    <w:rsid w:val="00B9098F"/>
    <w:rsid w:val="00B9738A"/>
    <w:rsid w:val="00BA53D6"/>
    <w:rsid w:val="00BB20C0"/>
    <w:rsid w:val="00BB278A"/>
    <w:rsid w:val="00BB407B"/>
    <w:rsid w:val="00BC0155"/>
    <w:rsid w:val="00BC7340"/>
    <w:rsid w:val="00BD0B8F"/>
    <w:rsid w:val="00BD5666"/>
    <w:rsid w:val="00BD7ABE"/>
    <w:rsid w:val="00BF3990"/>
    <w:rsid w:val="00C02B47"/>
    <w:rsid w:val="00C14EC5"/>
    <w:rsid w:val="00C21545"/>
    <w:rsid w:val="00C31066"/>
    <w:rsid w:val="00C314FD"/>
    <w:rsid w:val="00C31586"/>
    <w:rsid w:val="00C32AF0"/>
    <w:rsid w:val="00C47237"/>
    <w:rsid w:val="00C52DE9"/>
    <w:rsid w:val="00C67F57"/>
    <w:rsid w:val="00C73EC6"/>
    <w:rsid w:val="00C7447D"/>
    <w:rsid w:val="00C77773"/>
    <w:rsid w:val="00C81926"/>
    <w:rsid w:val="00C85570"/>
    <w:rsid w:val="00C9101E"/>
    <w:rsid w:val="00C910EE"/>
    <w:rsid w:val="00C95D9D"/>
    <w:rsid w:val="00C96E14"/>
    <w:rsid w:val="00C97652"/>
    <w:rsid w:val="00CA3F8E"/>
    <w:rsid w:val="00CA6C06"/>
    <w:rsid w:val="00CB3FAD"/>
    <w:rsid w:val="00CD3468"/>
    <w:rsid w:val="00CE67A7"/>
    <w:rsid w:val="00CF7240"/>
    <w:rsid w:val="00D05E09"/>
    <w:rsid w:val="00D065E8"/>
    <w:rsid w:val="00D24E6A"/>
    <w:rsid w:val="00D33F76"/>
    <w:rsid w:val="00D43FEA"/>
    <w:rsid w:val="00D44487"/>
    <w:rsid w:val="00D44E26"/>
    <w:rsid w:val="00D44FB3"/>
    <w:rsid w:val="00D558B5"/>
    <w:rsid w:val="00D674EA"/>
    <w:rsid w:val="00D85EDB"/>
    <w:rsid w:val="00DA0E6F"/>
    <w:rsid w:val="00DA4DB0"/>
    <w:rsid w:val="00DB0420"/>
    <w:rsid w:val="00DB2FDD"/>
    <w:rsid w:val="00DB5FD1"/>
    <w:rsid w:val="00DC0EE7"/>
    <w:rsid w:val="00DC45A6"/>
    <w:rsid w:val="00DC5FFE"/>
    <w:rsid w:val="00DD76B4"/>
    <w:rsid w:val="00DE4E9F"/>
    <w:rsid w:val="00DE7BD4"/>
    <w:rsid w:val="00E14587"/>
    <w:rsid w:val="00E20030"/>
    <w:rsid w:val="00E25B27"/>
    <w:rsid w:val="00E305E4"/>
    <w:rsid w:val="00E45EC2"/>
    <w:rsid w:val="00E55F86"/>
    <w:rsid w:val="00E6020D"/>
    <w:rsid w:val="00E61DC7"/>
    <w:rsid w:val="00E64664"/>
    <w:rsid w:val="00E67DF8"/>
    <w:rsid w:val="00E84BC3"/>
    <w:rsid w:val="00E84F13"/>
    <w:rsid w:val="00E91B86"/>
    <w:rsid w:val="00E93528"/>
    <w:rsid w:val="00EA7A6A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F01B13"/>
    <w:rsid w:val="00F0436F"/>
    <w:rsid w:val="00F10F0C"/>
    <w:rsid w:val="00F162B5"/>
    <w:rsid w:val="00F228AD"/>
    <w:rsid w:val="00F24D8A"/>
    <w:rsid w:val="00F275B6"/>
    <w:rsid w:val="00F342AC"/>
    <w:rsid w:val="00F36F90"/>
    <w:rsid w:val="00F41A05"/>
    <w:rsid w:val="00F42992"/>
    <w:rsid w:val="00F43B85"/>
    <w:rsid w:val="00F553F4"/>
    <w:rsid w:val="00F614D9"/>
    <w:rsid w:val="00F61BB6"/>
    <w:rsid w:val="00F70DE3"/>
    <w:rsid w:val="00F73026"/>
    <w:rsid w:val="00F82647"/>
    <w:rsid w:val="00F8389E"/>
    <w:rsid w:val="00F868A9"/>
    <w:rsid w:val="00F900F5"/>
    <w:rsid w:val="00F91258"/>
    <w:rsid w:val="00F91BC8"/>
    <w:rsid w:val="00FA1A20"/>
    <w:rsid w:val="00FA6598"/>
    <w:rsid w:val="00FB22E8"/>
    <w:rsid w:val="00FB6036"/>
    <w:rsid w:val="00FC16F2"/>
    <w:rsid w:val="00FD0A2A"/>
    <w:rsid w:val="00FD306D"/>
    <w:rsid w:val="00FE7BDB"/>
    <w:rsid w:val="00FF117A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1E9B-6E0D-4265-B5CE-9FD8A4DE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9FBC65D1451109C0FF422305E2CD41EB11EB2DD783ABA938FABFE6F774C51F419AF050DECD7DFAAB6A809CD84B21C75AD9FA1EFC89BFCD216OF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FBC65D1451109C0FF422305E2CD41EB11EB2DD783ABA938FABFE6F774C51F40BAF5D01EEDFC3ABB7BD5F9CC21EO6K" TargetMode="External"/><Relationship Id="rId17" Type="http://schemas.openxmlformats.org/officeDocument/2006/relationships/hyperlink" Target="consultantplus://offline/ref=49FBC65D1451109C0FF422305E2CD41EB11EB2DD783ABA938FABFE6F774C51F419AF050DECD7DFAEB1A809CD84B21C75AD9FA1EFC89BFCD216OF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FBC65D1451109C0FF422305E2CD41EB11EB2DD783ABA938FABFE6F774C51F419AF050DECD7DFAAB6A809CD84B21C75AD9FA1EFC89BFCD216OF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BC65D1451109C0FF422305E2CD41EB11EB2DD783ABA938FABFE6F774C51F419AF050DECD7DDA9B3A809CD84B21C75AD9FA1EFC89BFCD216OF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FBC65D1451109C0FF422305E2CD41EB11EB2DD783ABA938FABFE6F774C51F40BAF5D01EEDFC3ABB7BD5F9CC21EO6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9FBC65D1451109C0FF422305E2CD41EB11EB2DD783ABA938FABFE6F774C51F40BAF5D01EEDFC3ABB7BD5F9CC21EO6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EB2DD783ABA938FABFE6F774C51F419AF050DECD7DDACB5A809CD84B21C75AD9FA1EFC89BFCD216OFK" TargetMode="External"/><Relationship Id="rId14" Type="http://schemas.openxmlformats.org/officeDocument/2006/relationships/hyperlink" Target="consultantplus://offline/ref=49FBC65D1451109C0FF422305E2CD41EB11EB2DD783ABA938FABFE6F774C51F419AF050DECD7DEA9B1A809CD84B21C75AD9FA1EFC89BFCD216OF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4C24-EC21-4876-931F-BD459566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35</cp:revision>
  <cp:lastPrinted>2023-02-20T05:06:00Z</cp:lastPrinted>
  <dcterms:created xsi:type="dcterms:W3CDTF">2022-12-08T09:22:00Z</dcterms:created>
  <dcterms:modified xsi:type="dcterms:W3CDTF">2023-03-03T04:37:00Z</dcterms:modified>
</cp:coreProperties>
</file>